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FB" w:rsidRDefault="00946927" w:rsidP="00E3044A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-582295</wp:posOffset>
            </wp:positionV>
            <wp:extent cx="1038225" cy="1025525"/>
            <wp:effectExtent l="1905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927" w:rsidRDefault="00946927" w:rsidP="00E3044A"/>
    <w:p w:rsidR="00946927" w:rsidRDefault="00946927" w:rsidP="00E3044A"/>
    <w:p w:rsidR="00946927" w:rsidRDefault="00946927" w:rsidP="00E3044A"/>
    <w:p w:rsidR="00946927" w:rsidRPr="0007565E" w:rsidRDefault="00946927" w:rsidP="00946927">
      <w:pPr>
        <w:jc w:val="both"/>
        <w:rPr>
          <w:rFonts w:ascii="Elephant" w:hAnsi="Elephant"/>
          <w:b/>
          <w:sz w:val="40"/>
          <w:szCs w:val="40"/>
        </w:rPr>
      </w:pPr>
      <w:r w:rsidRPr="0007565E">
        <w:rPr>
          <w:rFonts w:ascii="Elephant" w:hAnsi="Elephant"/>
          <w:b/>
          <w:sz w:val="40"/>
          <w:szCs w:val="40"/>
        </w:rPr>
        <w:t>KINOLOŠKO DRUŠTVO GROSUPLJE</w:t>
      </w:r>
    </w:p>
    <w:p w:rsidR="00946927" w:rsidRDefault="002D167F" w:rsidP="00946927">
      <w:pPr>
        <w:jc w:val="right"/>
      </w:pPr>
      <w:r>
        <w:t xml:space="preserve">Grosuplje, </w:t>
      </w:r>
      <w:r w:rsidR="00590057">
        <w:t>16.9.2015</w:t>
      </w:r>
    </w:p>
    <w:p w:rsidR="00946927" w:rsidRDefault="00946927" w:rsidP="00E3044A"/>
    <w:p w:rsidR="00946927" w:rsidRPr="00270CEE" w:rsidRDefault="00946927" w:rsidP="00270CEE">
      <w:pPr>
        <w:jc w:val="center"/>
        <w:rPr>
          <w:b/>
          <w:sz w:val="24"/>
          <w:szCs w:val="24"/>
        </w:rPr>
      </w:pPr>
      <w:r w:rsidRPr="00270CEE">
        <w:rPr>
          <w:b/>
          <w:sz w:val="24"/>
          <w:szCs w:val="24"/>
        </w:rPr>
        <w:t xml:space="preserve">Zadeva: </w:t>
      </w:r>
      <w:r w:rsidR="00DA1D08" w:rsidRPr="00270CEE">
        <w:rPr>
          <w:b/>
          <w:sz w:val="24"/>
          <w:szCs w:val="24"/>
        </w:rPr>
        <w:t xml:space="preserve"> </w:t>
      </w:r>
      <w:r w:rsidR="00590057">
        <w:rPr>
          <w:b/>
          <w:sz w:val="24"/>
          <w:szCs w:val="24"/>
        </w:rPr>
        <w:t>Druga</w:t>
      </w:r>
      <w:r w:rsidRPr="00270CEE">
        <w:rPr>
          <w:b/>
          <w:sz w:val="24"/>
          <w:szCs w:val="24"/>
        </w:rPr>
        <w:t xml:space="preserve"> državna preizkušnja psov v sledenju</w:t>
      </w:r>
      <w:r w:rsidR="00590057">
        <w:rPr>
          <w:b/>
          <w:sz w:val="24"/>
          <w:szCs w:val="24"/>
        </w:rPr>
        <w:t xml:space="preserve"> v letu 2015</w:t>
      </w:r>
    </w:p>
    <w:p w:rsidR="00DA1D08" w:rsidRPr="006210AE" w:rsidRDefault="00DA1D08" w:rsidP="00270CEE">
      <w:pPr>
        <w:jc w:val="center"/>
        <w:rPr>
          <w:sz w:val="24"/>
          <w:szCs w:val="24"/>
        </w:rPr>
      </w:pPr>
    </w:p>
    <w:p w:rsidR="00DA1D08" w:rsidRPr="006210AE" w:rsidRDefault="00DA1D08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>Spoštovani,</w:t>
      </w:r>
    </w:p>
    <w:p w:rsidR="00DA1D08" w:rsidRPr="006210AE" w:rsidRDefault="00DA1D08" w:rsidP="00270CEE">
      <w:pPr>
        <w:jc w:val="center"/>
        <w:rPr>
          <w:sz w:val="24"/>
          <w:szCs w:val="24"/>
        </w:rPr>
      </w:pPr>
    </w:p>
    <w:p w:rsidR="00DA1D08" w:rsidRPr="006210AE" w:rsidRDefault="00DA1D08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 xml:space="preserve">Obveščamo vas, da Kinološko društvo Grosuplje v sodelovanju s Komisijo za šolanje psov pri Kinološki zvezi Slovenije, </w:t>
      </w:r>
      <w:r w:rsidR="008F1CBD">
        <w:rPr>
          <w:sz w:val="24"/>
          <w:szCs w:val="24"/>
        </w:rPr>
        <w:t>prevzelo organizacijo odpovedane druge  letošnje</w:t>
      </w:r>
      <w:r w:rsidRPr="006210AE">
        <w:rPr>
          <w:sz w:val="24"/>
          <w:szCs w:val="24"/>
        </w:rPr>
        <w:t xml:space="preserve"> </w:t>
      </w:r>
      <w:r w:rsidR="004D04E1">
        <w:rPr>
          <w:sz w:val="24"/>
          <w:szCs w:val="24"/>
        </w:rPr>
        <w:t>preizkušnje psov v sledenju.</w:t>
      </w:r>
    </w:p>
    <w:p w:rsidR="00DA1D08" w:rsidRPr="006210AE" w:rsidRDefault="00DA1D08" w:rsidP="00270CEE">
      <w:pPr>
        <w:jc w:val="center"/>
        <w:rPr>
          <w:sz w:val="24"/>
          <w:szCs w:val="24"/>
        </w:rPr>
      </w:pPr>
    </w:p>
    <w:p w:rsidR="00DA1D08" w:rsidRPr="006210AE" w:rsidRDefault="00DA1D08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 xml:space="preserve">Tekmovanje bomo organizirali v petek, </w:t>
      </w:r>
      <w:r w:rsidR="00590057">
        <w:rPr>
          <w:sz w:val="24"/>
          <w:szCs w:val="24"/>
        </w:rPr>
        <w:t xml:space="preserve">2. </w:t>
      </w:r>
      <w:r w:rsidR="00B32D43">
        <w:rPr>
          <w:sz w:val="24"/>
          <w:szCs w:val="24"/>
        </w:rPr>
        <w:t>o</w:t>
      </w:r>
      <w:r w:rsidR="00590057">
        <w:rPr>
          <w:sz w:val="24"/>
          <w:szCs w:val="24"/>
        </w:rPr>
        <w:t>ktobra 2015</w:t>
      </w:r>
      <w:r w:rsidRPr="006210AE">
        <w:rPr>
          <w:sz w:val="24"/>
          <w:szCs w:val="24"/>
        </w:rPr>
        <w:t xml:space="preserve"> za tekmovalce po programu IPO FH in v soboto, </w:t>
      </w:r>
      <w:r w:rsidR="00590057">
        <w:rPr>
          <w:sz w:val="24"/>
          <w:szCs w:val="24"/>
        </w:rPr>
        <w:t xml:space="preserve">3. </w:t>
      </w:r>
      <w:r w:rsidR="00B32D43">
        <w:rPr>
          <w:sz w:val="24"/>
          <w:szCs w:val="24"/>
        </w:rPr>
        <w:t>o</w:t>
      </w:r>
      <w:r w:rsidR="00590057">
        <w:rPr>
          <w:sz w:val="24"/>
          <w:szCs w:val="24"/>
        </w:rPr>
        <w:t xml:space="preserve">ktobra </w:t>
      </w:r>
      <w:r w:rsidRPr="006210AE">
        <w:rPr>
          <w:sz w:val="24"/>
          <w:szCs w:val="24"/>
        </w:rPr>
        <w:t xml:space="preserve">  po programu </w:t>
      </w:r>
      <w:proofErr w:type="spellStart"/>
      <w:r w:rsidR="00590057">
        <w:rPr>
          <w:sz w:val="24"/>
          <w:szCs w:val="24"/>
        </w:rPr>
        <w:t>FPr</w:t>
      </w:r>
      <w:proofErr w:type="spellEnd"/>
      <w:r w:rsidR="00590057">
        <w:rPr>
          <w:sz w:val="24"/>
          <w:szCs w:val="24"/>
        </w:rPr>
        <w:t xml:space="preserve"> 1 / stari IPO I/</w:t>
      </w:r>
      <w:r w:rsidRPr="006210AE">
        <w:rPr>
          <w:sz w:val="24"/>
          <w:szCs w:val="24"/>
        </w:rPr>
        <w:t xml:space="preserve">, </w:t>
      </w:r>
      <w:proofErr w:type="spellStart"/>
      <w:r w:rsidR="00590057">
        <w:rPr>
          <w:sz w:val="24"/>
          <w:szCs w:val="24"/>
        </w:rPr>
        <w:t>FPr</w:t>
      </w:r>
      <w:proofErr w:type="spellEnd"/>
      <w:r w:rsidR="00590057">
        <w:rPr>
          <w:sz w:val="24"/>
          <w:szCs w:val="24"/>
        </w:rPr>
        <w:t xml:space="preserve"> 3/stari IPO III/</w:t>
      </w:r>
      <w:r w:rsidRPr="006210AE">
        <w:rPr>
          <w:sz w:val="24"/>
          <w:szCs w:val="24"/>
        </w:rPr>
        <w:t xml:space="preserve"> in po programu IPO FH.</w:t>
      </w:r>
    </w:p>
    <w:p w:rsidR="00DA1D08" w:rsidRPr="006210AE" w:rsidRDefault="00DA1D08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 xml:space="preserve">Preizkušnje bodo potekale na terenih v okolici Grosuplja. V osnovi bo travnata podlaga, nekatere sledi pa bodo potekale tudi po </w:t>
      </w:r>
      <w:r w:rsidR="00590057">
        <w:rPr>
          <w:sz w:val="24"/>
          <w:szCs w:val="24"/>
        </w:rPr>
        <w:t>njivah, kjer so že posevki</w:t>
      </w:r>
      <w:r w:rsidRPr="006210AE">
        <w:rPr>
          <w:sz w:val="24"/>
          <w:szCs w:val="24"/>
        </w:rPr>
        <w:t>.</w:t>
      </w:r>
    </w:p>
    <w:p w:rsidR="00826EB4" w:rsidRPr="006210AE" w:rsidRDefault="00826EB4" w:rsidP="00270CEE">
      <w:pPr>
        <w:jc w:val="center"/>
        <w:rPr>
          <w:sz w:val="24"/>
          <w:szCs w:val="24"/>
        </w:rPr>
      </w:pPr>
    </w:p>
    <w:p w:rsidR="00826EB4" w:rsidRPr="006210AE" w:rsidRDefault="00826EB4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 xml:space="preserve">Od </w:t>
      </w:r>
      <w:r w:rsidR="00590057">
        <w:rPr>
          <w:sz w:val="24"/>
          <w:szCs w:val="24"/>
        </w:rPr>
        <w:t xml:space="preserve">28. </w:t>
      </w:r>
      <w:r w:rsidR="00B32D43">
        <w:rPr>
          <w:sz w:val="24"/>
          <w:szCs w:val="24"/>
        </w:rPr>
        <w:t>s</w:t>
      </w:r>
      <w:r w:rsidR="00590057">
        <w:rPr>
          <w:sz w:val="24"/>
          <w:szCs w:val="24"/>
        </w:rPr>
        <w:t>eptembra 2015</w:t>
      </w:r>
      <w:r w:rsidRPr="006210AE">
        <w:rPr>
          <w:sz w:val="24"/>
          <w:szCs w:val="24"/>
        </w:rPr>
        <w:t xml:space="preserve"> dalje bo na naši spletni strani </w:t>
      </w:r>
      <w:hyperlink r:id="rId9" w:history="1">
        <w:r w:rsidRPr="006210AE">
          <w:rPr>
            <w:rStyle w:val="Hyperlink"/>
            <w:sz w:val="24"/>
            <w:szCs w:val="24"/>
          </w:rPr>
          <w:t>www.kd-grosuplje.si</w:t>
        </w:r>
      </w:hyperlink>
      <w:r w:rsidRPr="006210AE">
        <w:rPr>
          <w:sz w:val="24"/>
          <w:szCs w:val="24"/>
        </w:rPr>
        <w:t xml:space="preserve"> mogoč ogled posnetkov dela terenov, kjer bodo potekale sled</w:t>
      </w:r>
      <w:r w:rsidR="006210AE" w:rsidRPr="006210AE">
        <w:rPr>
          <w:sz w:val="24"/>
          <w:szCs w:val="24"/>
        </w:rPr>
        <w:t>i in predmeti po programih IPO FH</w:t>
      </w:r>
      <w:r w:rsidRPr="006210AE">
        <w:rPr>
          <w:sz w:val="24"/>
          <w:szCs w:val="24"/>
        </w:rPr>
        <w:t xml:space="preserve"> in </w:t>
      </w:r>
      <w:proofErr w:type="spellStart"/>
      <w:r w:rsidR="00590057">
        <w:rPr>
          <w:sz w:val="24"/>
          <w:szCs w:val="24"/>
        </w:rPr>
        <w:t>FPr</w:t>
      </w:r>
      <w:proofErr w:type="spellEnd"/>
      <w:r w:rsidR="00590057">
        <w:rPr>
          <w:sz w:val="24"/>
          <w:szCs w:val="24"/>
        </w:rPr>
        <w:t xml:space="preserve"> 3</w:t>
      </w:r>
      <w:r w:rsidRPr="006210AE">
        <w:rPr>
          <w:sz w:val="24"/>
          <w:szCs w:val="24"/>
        </w:rPr>
        <w:t>.</w:t>
      </w:r>
    </w:p>
    <w:p w:rsidR="00826EB4" w:rsidRPr="006210AE" w:rsidRDefault="00826EB4" w:rsidP="00270CEE">
      <w:pPr>
        <w:jc w:val="center"/>
        <w:rPr>
          <w:sz w:val="24"/>
          <w:szCs w:val="24"/>
        </w:rPr>
      </w:pPr>
    </w:p>
    <w:p w:rsidR="00826EB4" w:rsidRPr="006210AE" w:rsidRDefault="00826EB4" w:rsidP="00270CEE">
      <w:pPr>
        <w:jc w:val="center"/>
        <w:rPr>
          <w:b/>
          <w:sz w:val="24"/>
          <w:szCs w:val="24"/>
        </w:rPr>
      </w:pPr>
      <w:r w:rsidRPr="006210AE">
        <w:rPr>
          <w:b/>
          <w:sz w:val="24"/>
          <w:szCs w:val="24"/>
        </w:rPr>
        <w:t xml:space="preserve">Na spletni strani društva bodo </w:t>
      </w:r>
      <w:r w:rsidRPr="006210AE">
        <w:rPr>
          <w:b/>
          <w:sz w:val="24"/>
          <w:szCs w:val="24"/>
          <w:u w:val="single"/>
        </w:rPr>
        <w:t xml:space="preserve">od </w:t>
      </w:r>
      <w:r w:rsidR="00590057">
        <w:rPr>
          <w:b/>
          <w:sz w:val="24"/>
          <w:szCs w:val="24"/>
          <w:u w:val="single"/>
        </w:rPr>
        <w:t xml:space="preserve">srede 30. </w:t>
      </w:r>
      <w:r w:rsidR="00B32D43">
        <w:rPr>
          <w:b/>
          <w:sz w:val="24"/>
          <w:szCs w:val="24"/>
          <w:u w:val="single"/>
        </w:rPr>
        <w:t>s</w:t>
      </w:r>
      <w:r w:rsidR="00590057">
        <w:rPr>
          <w:b/>
          <w:sz w:val="24"/>
          <w:szCs w:val="24"/>
          <w:u w:val="single"/>
        </w:rPr>
        <w:t>eptembra 2015</w:t>
      </w:r>
      <w:r w:rsidRPr="006210AE">
        <w:rPr>
          <w:b/>
          <w:sz w:val="24"/>
          <w:szCs w:val="24"/>
        </w:rPr>
        <w:t xml:space="preserve"> dalje objavljeni vsi nastopajoči , urnik nastopov in vse dodatno potrebne informacije.</w:t>
      </w:r>
    </w:p>
    <w:p w:rsidR="00826EB4" w:rsidRPr="006210AE" w:rsidRDefault="00826EB4" w:rsidP="00270CEE">
      <w:pPr>
        <w:jc w:val="center"/>
        <w:rPr>
          <w:sz w:val="24"/>
          <w:szCs w:val="24"/>
        </w:rPr>
      </w:pPr>
    </w:p>
    <w:p w:rsidR="00826EB4" w:rsidRPr="00961BD0" w:rsidRDefault="00826EB4" w:rsidP="00270CEE">
      <w:pPr>
        <w:pStyle w:val="BodyText"/>
        <w:rPr>
          <w:rFonts w:ascii="Arial Narrow" w:hAnsi="Arial Narrow"/>
          <w:b/>
          <w:iCs/>
          <w:sz w:val="24"/>
          <w:szCs w:val="24"/>
        </w:rPr>
      </w:pPr>
      <w:r w:rsidRPr="00961BD0">
        <w:rPr>
          <w:b/>
          <w:sz w:val="24"/>
          <w:szCs w:val="24"/>
        </w:rPr>
        <w:t>Prijavnice</w:t>
      </w:r>
      <w:r w:rsidR="00270CEE" w:rsidRPr="00961BD0">
        <w:rPr>
          <w:b/>
          <w:sz w:val="24"/>
          <w:szCs w:val="24"/>
        </w:rPr>
        <w:t xml:space="preserve"> / v prilogi/ </w:t>
      </w:r>
      <w:r w:rsidRPr="00961BD0">
        <w:rPr>
          <w:b/>
          <w:sz w:val="24"/>
          <w:szCs w:val="24"/>
        </w:rPr>
        <w:t xml:space="preserve"> pošljite na </w:t>
      </w:r>
      <w:r w:rsidR="00590057">
        <w:rPr>
          <w:b/>
          <w:sz w:val="24"/>
          <w:szCs w:val="24"/>
        </w:rPr>
        <w:t xml:space="preserve"> </w:t>
      </w:r>
      <w:r w:rsidRPr="00961BD0">
        <w:rPr>
          <w:b/>
          <w:sz w:val="24"/>
          <w:szCs w:val="24"/>
        </w:rPr>
        <w:t xml:space="preserve"> </w:t>
      </w:r>
      <w:proofErr w:type="spellStart"/>
      <w:r w:rsidR="00961BD0" w:rsidRPr="00961BD0">
        <w:rPr>
          <w:b/>
          <w:sz w:val="24"/>
          <w:szCs w:val="24"/>
        </w:rPr>
        <w:t>mail</w:t>
      </w:r>
      <w:proofErr w:type="spellEnd"/>
      <w:r w:rsidRPr="00961BD0">
        <w:rPr>
          <w:b/>
          <w:sz w:val="24"/>
          <w:szCs w:val="24"/>
        </w:rPr>
        <w:t xml:space="preserve">  </w:t>
      </w:r>
      <w:hyperlink r:id="rId10" w:history="1">
        <w:r w:rsidR="00590057" w:rsidRPr="00E911F1">
          <w:rPr>
            <w:rStyle w:val="Hyperlink"/>
            <w:rFonts w:ascii="Tahoma" w:hAnsi="Tahoma" w:cs="Tahoma"/>
            <w:sz w:val="22"/>
          </w:rPr>
          <w:t>iva.lipovac@yahoo.com</w:t>
        </w:r>
      </w:hyperlink>
      <w:r w:rsidR="00590057">
        <w:rPr>
          <w:rFonts w:ascii="Tahoma" w:hAnsi="Tahoma" w:cs="Tahoma"/>
          <w:sz w:val="22"/>
        </w:rPr>
        <w:t xml:space="preserve"> </w:t>
      </w:r>
      <w:r w:rsidRPr="00961BD0">
        <w:rPr>
          <w:rFonts w:ascii="Arial Narrow" w:hAnsi="Arial Narrow"/>
          <w:b/>
          <w:iCs/>
          <w:sz w:val="24"/>
          <w:szCs w:val="24"/>
        </w:rPr>
        <w:t xml:space="preserve"> </w:t>
      </w:r>
      <w:r w:rsidR="006210AE" w:rsidRPr="00961BD0">
        <w:rPr>
          <w:rFonts w:ascii="Arial Narrow" w:hAnsi="Arial Narrow"/>
          <w:b/>
          <w:iCs/>
          <w:sz w:val="24"/>
          <w:szCs w:val="24"/>
        </w:rPr>
        <w:t xml:space="preserve"> </w:t>
      </w:r>
      <w:r w:rsidRPr="00961BD0">
        <w:rPr>
          <w:rFonts w:ascii="Arial Narrow" w:hAnsi="Arial Narrow"/>
          <w:b/>
          <w:iCs/>
          <w:sz w:val="24"/>
          <w:szCs w:val="24"/>
          <w:u w:val="single"/>
        </w:rPr>
        <w:t xml:space="preserve">do srede, </w:t>
      </w:r>
      <w:r w:rsidR="00590057">
        <w:rPr>
          <w:rFonts w:ascii="Arial Narrow" w:hAnsi="Arial Narrow"/>
          <w:b/>
          <w:iCs/>
          <w:sz w:val="24"/>
          <w:szCs w:val="24"/>
          <w:u w:val="single"/>
        </w:rPr>
        <w:t xml:space="preserve">23. </w:t>
      </w:r>
      <w:r w:rsidR="00B32D43">
        <w:rPr>
          <w:rFonts w:ascii="Arial Narrow" w:hAnsi="Arial Narrow"/>
          <w:b/>
          <w:iCs/>
          <w:sz w:val="24"/>
          <w:szCs w:val="24"/>
          <w:u w:val="single"/>
        </w:rPr>
        <w:t>s</w:t>
      </w:r>
      <w:r w:rsidR="00590057">
        <w:rPr>
          <w:rFonts w:ascii="Arial Narrow" w:hAnsi="Arial Narrow"/>
          <w:b/>
          <w:iCs/>
          <w:sz w:val="24"/>
          <w:szCs w:val="24"/>
          <w:u w:val="single"/>
        </w:rPr>
        <w:t>eptembra 2015</w:t>
      </w:r>
      <w:r w:rsidRPr="00961BD0">
        <w:rPr>
          <w:rFonts w:ascii="Arial Narrow" w:hAnsi="Arial Narrow"/>
          <w:b/>
          <w:iCs/>
          <w:sz w:val="24"/>
          <w:szCs w:val="24"/>
        </w:rPr>
        <w:t xml:space="preserve"> ali pa </w:t>
      </w:r>
      <w:r w:rsidR="006210AE" w:rsidRPr="00961BD0">
        <w:rPr>
          <w:rFonts w:ascii="Arial Narrow" w:hAnsi="Arial Narrow"/>
          <w:b/>
          <w:iCs/>
          <w:sz w:val="24"/>
          <w:szCs w:val="24"/>
        </w:rPr>
        <w:t xml:space="preserve">pošljite </w:t>
      </w:r>
      <w:r w:rsidRPr="00961BD0">
        <w:rPr>
          <w:rFonts w:ascii="Arial Narrow" w:hAnsi="Arial Narrow"/>
          <w:b/>
          <w:iCs/>
          <w:sz w:val="24"/>
          <w:szCs w:val="24"/>
        </w:rPr>
        <w:t xml:space="preserve"> prijavnico po pošti na </w:t>
      </w:r>
      <w:r w:rsidR="00590057">
        <w:rPr>
          <w:rFonts w:ascii="Arial Narrow" w:hAnsi="Arial Narrow"/>
          <w:b/>
          <w:iCs/>
          <w:sz w:val="24"/>
          <w:szCs w:val="24"/>
        </w:rPr>
        <w:t xml:space="preserve">društveni </w:t>
      </w:r>
      <w:r w:rsidR="00B32D43">
        <w:rPr>
          <w:rFonts w:ascii="Arial Narrow" w:hAnsi="Arial Narrow"/>
          <w:b/>
          <w:iCs/>
          <w:sz w:val="24"/>
          <w:szCs w:val="24"/>
        </w:rPr>
        <w:t xml:space="preserve">naslov </w:t>
      </w:r>
      <w:r w:rsidRPr="00961BD0">
        <w:rPr>
          <w:rFonts w:ascii="Arial Narrow" w:hAnsi="Arial Narrow"/>
          <w:b/>
          <w:iCs/>
          <w:sz w:val="24"/>
          <w:szCs w:val="24"/>
        </w:rPr>
        <w:t xml:space="preserve"> ravno tako do srede </w:t>
      </w:r>
      <w:r w:rsidR="00590057">
        <w:rPr>
          <w:rFonts w:ascii="Arial Narrow" w:hAnsi="Arial Narrow"/>
          <w:b/>
          <w:iCs/>
          <w:sz w:val="24"/>
          <w:szCs w:val="24"/>
        </w:rPr>
        <w:t xml:space="preserve">23. </w:t>
      </w:r>
      <w:r w:rsidR="00B32D43">
        <w:rPr>
          <w:rFonts w:ascii="Arial Narrow" w:hAnsi="Arial Narrow"/>
          <w:b/>
          <w:iCs/>
          <w:sz w:val="24"/>
          <w:szCs w:val="24"/>
        </w:rPr>
        <w:t>s</w:t>
      </w:r>
      <w:r w:rsidR="00590057">
        <w:rPr>
          <w:rFonts w:ascii="Arial Narrow" w:hAnsi="Arial Narrow"/>
          <w:b/>
          <w:iCs/>
          <w:sz w:val="24"/>
          <w:szCs w:val="24"/>
        </w:rPr>
        <w:t>eptembra 2015</w:t>
      </w:r>
      <w:r w:rsidRPr="00961BD0">
        <w:rPr>
          <w:rFonts w:ascii="Arial Narrow" w:hAnsi="Arial Narrow"/>
          <w:b/>
          <w:iCs/>
          <w:sz w:val="24"/>
          <w:szCs w:val="24"/>
        </w:rPr>
        <w:t xml:space="preserve"> / poštni žig/. Informacije na tel. 031 350786.</w:t>
      </w: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</w:p>
    <w:p w:rsid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 w:rsidRPr="006210AE">
        <w:rPr>
          <w:rFonts w:ascii="Arial Narrow" w:hAnsi="Arial Narrow"/>
          <w:i w:val="0"/>
          <w:iCs/>
          <w:sz w:val="24"/>
          <w:szCs w:val="24"/>
        </w:rPr>
        <w:t xml:space="preserve">Prosimo vas, </w:t>
      </w:r>
      <w:r w:rsidRPr="00270CEE">
        <w:rPr>
          <w:rFonts w:ascii="Arial Narrow" w:hAnsi="Arial Narrow"/>
          <w:b/>
          <w:i w:val="0"/>
          <w:iCs/>
          <w:sz w:val="24"/>
          <w:szCs w:val="24"/>
          <w:u w:val="single"/>
        </w:rPr>
        <w:t>da  upoštevate datum prijave</w:t>
      </w:r>
      <w:r w:rsidRPr="006210AE">
        <w:rPr>
          <w:rFonts w:ascii="Arial Narrow" w:hAnsi="Arial Narrow"/>
          <w:i w:val="0"/>
          <w:iCs/>
          <w:sz w:val="24"/>
          <w:szCs w:val="24"/>
        </w:rPr>
        <w:t>, saj bomo na podlagi vaših prijav lahko pripravili t</w:t>
      </w:r>
      <w:r w:rsidR="00270CEE">
        <w:rPr>
          <w:rFonts w:ascii="Arial Narrow" w:hAnsi="Arial Narrow"/>
          <w:i w:val="0"/>
          <w:iCs/>
          <w:sz w:val="24"/>
          <w:szCs w:val="24"/>
        </w:rPr>
        <w:t>ekmovanje , ki bo omogočalo psom</w:t>
      </w:r>
      <w:r w:rsidRPr="006210AE">
        <w:rPr>
          <w:rFonts w:ascii="Arial Narrow" w:hAnsi="Arial Narrow"/>
          <w:i w:val="0"/>
          <w:iCs/>
          <w:sz w:val="24"/>
          <w:szCs w:val="24"/>
        </w:rPr>
        <w:t xml:space="preserve"> in vodnikom pokazati vse svoje znanje, nam kot organizatorju pa zagotovilo la</w:t>
      </w:r>
      <w:r w:rsidR="00270CEE">
        <w:rPr>
          <w:rFonts w:ascii="Arial Narrow" w:hAnsi="Arial Narrow"/>
          <w:i w:val="0"/>
          <w:iCs/>
          <w:sz w:val="24"/>
          <w:szCs w:val="24"/>
        </w:rPr>
        <w:t xml:space="preserve">žjo </w:t>
      </w:r>
      <w:r w:rsidRPr="006210AE">
        <w:rPr>
          <w:rFonts w:ascii="Arial Narrow" w:hAnsi="Arial Narrow"/>
          <w:i w:val="0"/>
          <w:iCs/>
          <w:sz w:val="24"/>
          <w:szCs w:val="24"/>
        </w:rPr>
        <w:t xml:space="preserve"> in tekočo prireditev.</w:t>
      </w:r>
    </w:p>
    <w:p w:rsidR="00961BD0" w:rsidRPr="006210AE" w:rsidRDefault="00961BD0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>
        <w:rPr>
          <w:rFonts w:ascii="Arial Narrow" w:hAnsi="Arial Narrow"/>
          <w:i w:val="0"/>
          <w:iCs/>
          <w:sz w:val="24"/>
          <w:szCs w:val="24"/>
        </w:rPr>
        <w:t>Naprošamo vas tudi, da o tekmovanju obvestite svoje sotekmovalce, saj nekaterim  zaradi prejetih nepopolnih podatkov nismo mogli poslati obvestila.</w:t>
      </w: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 w:rsidRPr="006210AE">
        <w:rPr>
          <w:rFonts w:ascii="Arial Narrow" w:hAnsi="Arial Narrow"/>
          <w:i w:val="0"/>
          <w:iCs/>
          <w:sz w:val="24"/>
          <w:szCs w:val="24"/>
        </w:rPr>
        <w:t>Želimo v</w:t>
      </w:r>
      <w:r>
        <w:rPr>
          <w:rFonts w:ascii="Arial Narrow" w:hAnsi="Arial Narrow"/>
          <w:i w:val="0"/>
          <w:iCs/>
          <w:sz w:val="24"/>
          <w:szCs w:val="24"/>
        </w:rPr>
        <w:t>am veliko tekmovalnega uspeh in</w:t>
      </w:r>
      <w:r w:rsidRPr="006210AE">
        <w:rPr>
          <w:rFonts w:ascii="Arial Narrow" w:hAnsi="Arial Narrow"/>
          <w:i w:val="0"/>
          <w:iCs/>
          <w:sz w:val="24"/>
          <w:szCs w:val="24"/>
        </w:rPr>
        <w:t xml:space="preserve"> da bi se pri nas prijetno počutili.</w:t>
      </w: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 w:rsidRPr="006210AE">
        <w:rPr>
          <w:rFonts w:ascii="Arial Narrow" w:hAnsi="Arial Narrow"/>
          <w:i w:val="0"/>
          <w:iCs/>
          <w:sz w:val="24"/>
          <w:szCs w:val="24"/>
        </w:rPr>
        <w:t>Veselimo se srečanja z vami.</w:t>
      </w:r>
    </w:p>
    <w:p w:rsidR="00DA1D08" w:rsidRDefault="00DA1D08" w:rsidP="00E3044A"/>
    <w:p w:rsidR="00270CEE" w:rsidRDefault="00826EB4" w:rsidP="00826EB4">
      <w:pPr>
        <w:pStyle w:val="BodyText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Marjan Balant  </w:t>
      </w:r>
      <w:proofErr w:type="spellStart"/>
      <w:r>
        <w:rPr>
          <w:rFonts w:ascii="Tahoma" w:hAnsi="Tahoma" w:cs="Tahoma"/>
          <w:sz w:val="22"/>
        </w:rPr>
        <w:t>l.r</w:t>
      </w:r>
      <w:proofErr w:type="spellEnd"/>
    </w:p>
    <w:p w:rsidR="00826EB4" w:rsidRDefault="00826EB4" w:rsidP="00826EB4">
      <w:pPr>
        <w:pStyle w:val="BodyText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Podpredsednik Kinološkega društvo Grosuplje                                                                                                         </w:t>
      </w:r>
    </w:p>
    <w:p w:rsidR="00826EB4" w:rsidRDefault="00826EB4" w:rsidP="00826EB4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sz w:val="22"/>
        </w:rPr>
        <w:t xml:space="preserve">                                   </w:t>
      </w:r>
    </w:p>
    <w:p w:rsidR="00826EB4" w:rsidRDefault="00826EB4" w:rsidP="00826EB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212"/>
      </w:tblGrid>
      <w:tr w:rsidR="00826EB4" w:rsidRPr="00E77B9F" w:rsidTr="006210AE">
        <w:tc>
          <w:tcPr>
            <w:tcW w:w="9212" w:type="dxa"/>
          </w:tcPr>
          <w:p w:rsidR="00826EB4" w:rsidRPr="00E77B9F" w:rsidRDefault="00826EB4" w:rsidP="006210AE">
            <w:pPr>
              <w:jc w:val="center"/>
              <w:rPr>
                <w:sz w:val="18"/>
                <w:szCs w:val="18"/>
              </w:rPr>
            </w:pPr>
            <w:r w:rsidRPr="00E77B9F">
              <w:rPr>
                <w:b/>
                <w:sz w:val="16"/>
                <w:szCs w:val="16"/>
              </w:rPr>
              <w:t xml:space="preserve">- </w:t>
            </w:r>
            <w:r w:rsidRPr="00E77B9F">
              <w:rPr>
                <w:sz w:val="18"/>
                <w:szCs w:val="18"/>
              </w:rPr>
              <w:t xml:space="preserve">naslov društva : p.p. 003 , 1290 Grosuplje, </w:t>
            </w:r>
            <w:hyperlink r:id="rId11" w:history="1">
              <w:r w:rsidRPr="00E77B9F">
                <w:rPr>
                  <w:rStyle w:val="Hyperlink"/>
                  <w:b/>
                  <w:sz w:val="18"/>
                  <w:szCs w:val="18"/>
                </w:rPr>
                <w:t>www.kd-grosuplje.si</w:t>
              </w:r>
            </w:hyperlink>
          </w:p>
          <w:p w:rsidR="00826EB4" w:rsidRPr="00E77B9F" w:rsidRDefault="00826EB4" w:rsidP="006210AE">
            <w:pPr>
              <w:jc w:val="center"/>
              <w:rPr>
                <w:sz w:val="18"/>
                <w:szCs w:val="18"/>
              </w:rPr>
            </w:pPr>
            <w:r w:rsidRPr="00E77B9F">
              <w:rPr>
                <w:sz w:val="18"/>
                <w:szCs w:val="18"/>
              </w:rPr>
              <w:t>-TRR  pri  NLB d.d. ,PE Grosuplje : 02022-0012499089</w:t>
            </w:r>
          </w:p>
          <w:p w:rsidR="00826EB4" w:rsidRPr="00E77B9F" w:rsidRDefault="00826EB4" w:rsidP="006210AE">
            <w:pPr>
              <w:jc w:val="center"/>
              <w:rPr>
                <w:sz w:val="18"/>
                <w:szCs w:val="18"/>
              </w:rPr>
            </w:pPr>
            <w:r w:rsidRPr="00E77B9F">
              <w:rPr>
                <w:sz w:val="18"/>
                <w:szCs w:val="18"/>
              </w:rPr>
              <w:t>- davčna številka : 73823511</w:t>
            </w:r>
          </w:p>
          <w:p w:rsidR="00826EB4" w:rsidRPr="00E77B9F" w:rsidRDefault="00826EB4" w:rsidP="006210AE">
            <w:pPr>
              <w:jc w:val="center"/>
              <w:rPr>
                <w:b/>
                <w:sz w:val="28"/>
                <w:szCs w:val="28"/>
              </w:rPr>
            </w:pPr>
            <w:r w:rsidRPr="00E77B9F">
              <w:rPr>
                <w:sz w:val="18"/>
                <w:szCs w:val="18"/>
              </w:rPr>
              <w:t>DRUŠTVO NI ZAVEZANEC ZA DAVEK NA DODANO VREDNOST</w:t>
            </w:r>
          </w:p>
        </w:tc>
      </w:tr>
    </w:tbl>
    <w:p w:rsidR="00DA1D08" w:rsidRDefault="00DA1D08" w:rsidP="00E3044A"/>
    <w:p w:rsidR="00946927" w:rsidRPr="0007565E" w:rsidRDefault="00946927" w:rsidP="00946927">
      <w:pPr>
        <w:jc w:val="both"/>
        <w:rPr>
          <w:rFonts w:ascii="Elephant" w:hAnsi="Elephant"/>
          <w:b/>
          <w:sz w:val="40"/>
          <w:szCs w:val="40"/>
        </w:rPr>
      </w:pPr>
      <w:r w:rsidRPr="0007565E">
        <w:rPr>
          <w:rFonts w:ascii="Elephant" w:hAnsi="Elephant"/>
          <w:b/>
          <w:sz w:val="40"/>
          <w:szCs w:val="40"/>
        </w:rPr>
        <w:t>KINOLOŠKO DRUŠTVO GROSUPLJE</w:t>
      </w:r>
    </w:p>
    <w:p w:rsidR="00946927" w:rsidRDefault="00946927" w:rsidP="00946927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0BF"/>
      </w:tblPr>
      <w:tblGrid>
        <w:gridCol w:w="9212"/>
      </w:tblGrid>
      <w:tr w:rsidR="00946927" w:rsidTr="00946927">
        <w:trPr>
          <w:jc w:val="center"/>
        </w:trPr>
        <w:tc>
          <w:tcPr>
            <w:tcW w:w="9212" w:type="dxa"/>
          </w:tcPr>
          <w:p w:rsidR="00946927" w:rsidRDefault="00946927" w:rsidP="00946927">
            <w:pPr>
              <w:jc w:val="center"/>
              <w:rPr>
                <w:b/>
                <w:sz w:val="36"/>
                <w:szCs w:val="36"/>
              </w:rPr>
            </w:pPr>
            <w:r w:rsidRPr="0007565E">
              <w:rPr>
                <w:b/>
                <w:sz w:val="36"/>
                <w:szCs w:val="36"/>
              </w:rPr>
              <w:t xml:space="preserve">PRIJAVNICA  NA </w:t>
            </w:r>
            <w:r>
              <w:rPr>
                <w:b/>
                <w:sz w:val="36"/>
                <w:szCs w:val="36"/>
              </w:rPr>
              <w:t xml:space="preserve">TEKMOVANJE ŠOLANIH PSOV V SLEDENJU – </w:t>
            </w:r>
            <w:r w:rsidR="00B32D43">
              <w:rPr>
                <w:b/>
                <w:sz w:val="36"/>
                <w:szCs w:val="36"/>
              </w:rPr>
              <w:t>DRUGA</w:t>
            </w:r>
            <w:r>
              <w:rPr>
                <w:b/>
                <w:sz w:val="36"/>
                <w:szCs w:val="36"/>
              </w:rPr>
              <w:t xml:space="preserve"> DRŽAVNA PREIZKUŠNJA</w:t>
            </w:r>
            <w:r w:rsidR="00270CEE">
              <w:rPr>
                <w:b/>
                <w:sz w:val="36"/>
                <w:szCs w:val="36"/>
              </w:rPr>
              <w:t>,</w:t>
            </w:r>
          </w:p>
          <w:p w:rsidR="00946927" w:rsidRPr="0007565E" w:rsidRDefault="00946927" w:rsidP="00B32D4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GROSUPLJE, </w:t>
            </w:r>
            <w:r w:rsidR="00B32D43">
              <w:rPr>
                <w:b/>
                <w:sz w:val="36"/>
                <w:szCs w:val="36"/>
              </w:rPr>
              <w:t>02.10. IN 03. 10. 2015</w:t>
            </w:r>
          </w:p>
        </w:tc>
      </w:tr>
    </w:tbl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jc w:val="both"/>
        <w:rPr>
          <w:b/>
          <w:sz w:val="28"/>
          <w:szCs w:val="28"/>
        </w:rPr>
      </w:pPr>
    </w:p>
    <w:tbl>
      <w:tblPr>
        <w:tblStyle w:val="TableGrid"/>
        <w:tblW w:w="11057" w:type="dxa"/>
        <w:tblInd w:w="-1168" w:type="dxa"/>
        <w:tblLook w:val="00BF"/>
      </w:tblPr>
      <w:tblGrid>
        <w:gridCol w:w="1985"/>
        <w:gridCol w:w="3544"/>
        <w:gridCol w:w="1843"/>
        <w:gridCol w:w="3685"/>
      </w:tblGrid>
      <w:tr w:rsidR="00946927" w:rsidTr="00946927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946927" w:rsidRDefault="00946927" w:rsidP="0094692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VODNIK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46927" w:rsidRDefault="00946927" w:rsidP="009469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946927" w:rsidRDefault="00946927" w:rsidP="0094692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 E S</w:t>
            </w: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46927" w:rsidRDefault="00946927" w:rsidP="009469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46927" w:rsidTr="00946927">
        <w:tc>
          <w:tcPr>
            <w:tcW w:w="1985" w:type="dxa"/>
            <w:tcBorders>
              <w:top w:val="single" w:sz="24" w:space="0" w:color="auto"/>
            </w:tcBorders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PRIIMEK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24" w:space="0" w:color="auto"/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POLNO IME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IME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PASMA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NASLOV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SKOTEN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POŠTA IN POŠTNA ŠT.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proofErr w:type="spellStart"/>
            <w:r w:rsidRPr="007415DF">
              <w:rPr>
                <w:b/>
              </w:rPr>
              <w:t>ŠT.RODOVNIKA</w:t>
            </w:r>
            <w:proofErr w:type="spellEnd"/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TELEFON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TETOVIRNA ŠT.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>
              <w:rPr>
                <w:b/>
              </w:rPr>
              <w:t>ČLAN DRU</w:t>
            </w:r>
            <w:r w:rsidRPr="007415DF">
              <w:rPr>
                <w:b/>
              </w:rPr>
              <w:t>ŠTVA/KLUBA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proofErr w:type="spellStart"/>
            <w:r w:rsidRPr="007415DF">
              <w:rPr>
                <w:b/>
              </w:rPr>
              <w:t>ŠT.ČIPA</w:t>
            </w:r>
            <w:proofErr w:type="spellEnd"/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>
              <w:rPr>
                <w:b/>
              </w:rPr>
              <w:t>MAIL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SPOL</w:t>
            </w:r>
            <w:r>
              <w:rPr>
                <w:b/>
              </w:rPr>
              <w:t>/OBKROŽI/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 xml:space="preserve">M         </w:t>
            </w:r>
            <w:r>
              <w:rPr>
                <w:b/>
              </w:rPr>
              <w:t xml:space="preserve">       </w:t>
            </w:r>
            <w:r w:rsidRPr="007415DF">
              <w:rPr>
                <w:b/>
              </w:rPr>
              <w:t xml:space="preserve">    Ž</w:t>
            </w: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ŠT. DEL. KNJIŽICE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</w:tbl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Prijavljam se na tekmovanje po programu : / obkroži/</w:t>
      </w:r>
    </w:p>
    <w:p w:rsidR="00946927" w:rsidRDefault="00946927" w:rsidP="00946927">
      <w:pPr>
        <w:jc w:val="center"/>
        <w:rPr>
          <w:b/>
          <w:sz w:val="28"/>
          <w:szCs w:val="28"/>
        </w:rPr>
      </w:pPr>
    </w:p>
    <w:tbl>
      <w:tblPr>
        <w:tblStyle w:val="TableGrid"/>
        <w:tblW w:w="3030" w:type="dxa"/>
        <w:jc w:val="center"/>
        <w:tblInd w:w="-1168" w:type="dxa"/>
        <w:tblLook w:val="00BF"/>
      </w:tblPr>
      <w:tblGrid>
        <w:gridCol w:w="917"/>
        <w:gridCol w:w="1010"/>
        <w:gridCol w:w="1103"/>
      </w:tblGrid>
      <w:tr w:rsidR="00946927" w:rsidRPr="00C44EAB" w:rsidTr="00946927">
        <w:trPr>
          <w:jc w:val="center"/>
        </w:trPr>
        <w:tc>
          <w:tcPr>
            <w:tcW w:w="917" w:type="dxa"/>
          </w:tcPr>
          <w:p w:rsidR="00946927" w:rsidRPr="00C44EAB" w:rsidRDefault="00B32D43" w:rsidP="009469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FPr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010" w:type="dxa"/>
          </w:tcPr>
          <w:p w:rsidR="00946927" w:rsidRPr="00C44EAB" w:rsidRDefault="00B32D43" w:rsidP="009469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FPr</w:t>
            </w:r>
            <w:proofErr w:type="spellEnd"/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103" w:type="dxa"/>
          </w:tcPr>
          <w:p w:rsidR="00946927" w:rsidRPr="00C44EAB" w:rsidRDefault="00946927" w:rsidP="00946927">
            <w:pPr>
              <w:jc w:val="center"/>
              <w:rPr>
                <w:b/>
                <w:sz w:val="24"/>
                <w:szCs w:val="24"/>
              </w:rPr>
            </w:pPr>
            <w:r w:rsidRPr="00273E67">
              <w:rPr>
                <w:b/>
                <w:sz w:val="24"/>
                <w:szCs w:val="24"/>
              </w:rPr>
              <w:t>IPO FH</w:t>
            </w:r>
          </w:p>
        </w:tc>
      </w:tr>
    </w:tbl>
    <w:p w:rsidR="00946927" w:rsidRDefault="00946927" w:rsidP="00946927">
      <w:pPr>
        <w:jc w:val="center"/>
        <w:rPr>
          <w:b/>
          <w:sz w:val="28"/>
          <w:szCs w:val="28"/>
        </w:rPr>
      </w:pPr>
    </w:p>
    <w:p w:rsidR="00946927" w:rsidRDefault="00946927" w:rsidP="00946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Opravljal bom izpit  po programu IPO FH   :  DA    </w:t>
      </w:r>
    </w:p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Pr="00DC3D4B" w:rsidRDefault="00946927" w:rsidP="00946927">
      <w:pPr>
        <w:jc w:val="center"/>
        <w:rPr>
          <w:b/>
          <w:sz w:val="24"/>
          <w:szCs w:val="24"/>
        </w:rPr>
      </w:pPr>
      <w:r w:rsidRPr="00DC3D4B">
        <w:rPr>
          <w:b/>
          <w:sz w:val="24"/>
          <w:szCs w:val="24"/>
        </w:rPr>
        <w:t>S podpisom potrjujem, da so  zgoraj naved</w:t>
      </w:r>
      <w:r>
        <w:rPr>
          <w:b/>
          <w:sz w:val="24"/>
          <w:szCs w:val="24"/>
        </w:rPr>
        <w:t>e</w:t>
      </w:r>
      <w:r w:rsidRPr="00DC3D4B">
        <w:rPr>
          <w:b/>
          <w:sz w:val="24"/>
          <w:szCs w:val="24"/>
        </w:rPr>
        <w:t>ni podatki točni in da bom poravnal nastal</w:t>
      </w:r>
      <w:r>
        <w:rPr>
          <w:b/>
          <w:sz w:val="24"/>
          <w:szCs w:val="24"/>
        </w:rPr>
        <w:t>o škodo, ki bi jo povzročil pes, oziroma, če se tekmovanja ne bom udeležil</w:t>
      </w:r>
      <w:r w:rsidR="00270CEE">
        <w:rPr>
          <w:b/>
          <w:sz w:val="24"/>
          <w:szCs w:val="24"/>
        </w:rPr>
        <w:t>,</w:t>
      </w:r>
      <w:r w:rsidR="002D167F">
        <w:rPr>
          <w:b/>
          <w:sz w:val="24"/>
          <w:szCs w:val="24"/>
        </w:rPr>
        <w:t xml:space="preserve"> bom poravnal </w:t>
      </w:r>
      <w:proofErr w:type="spellStart"/>
      <w:r w:rsidR="002D167F">
        <w:rPr>
          <w:b/>
          <w:sz w:val="24"/>
          <w:szCs w:val="24"/>
        </w:rPr>
        <w:t>štartnino</w:t>
      </w:r>
      <w:proofErr w:type="spellEnd"/>
      <w:r w:rsidR="002D167F">
        <w:rPr>
          <w:b/>
          <w:sz w:val="24"/>
          <w:szCs w:val="24"/>
        </w:rPr>
        <w:t>, ki znaša 20€.</w:t>
      </w:r>
    </w:p>
    <w:p w:rsidR="00946927" w:rsidRPr="00DC3D4B" w:rsidRDefault="00946927" w:rsidP="00946927">
      <w:pPr>
        <w:jc w:val="both"/>
        <w:rPr>
          <w:b/>
          <w:sz w:val="24"/>
          <w:szCs w:val="24"/>
        </w:rPr>
      </w:pPr>
    </w:p>
    <w:p w:rsidR="00946927" w:rsidRPr="00DC3D4B" w:rsidRDefault="00946927" w:rsidP="00946927">
      <w:pPr>
        <w:jc w:val="both"/>
        <w:rPr>
          <w:b/>
          <w:sz w:val="24"/>
          <w:szCs w:val="24"/>
        </w:rPr>
      </w:pPr>
    </w:p>
    <w:p w:rsidR="00946927" w:rsidRPr="00DC3D4B" w:rsidRDefault="00946927" w:rsidP="00946927">
      <w:pPr>
        <w:jc w:val="both"/>
        <w:rPr>
          <w:b/>
          <w:sz w:val="24"/>
          <w:szCs w:val="24"/>
        </w:rPr>
      </w:pPr>
      <w:r w:rsidRPr="00DC3D4B">
        <w:rPr>
          <w:b/>
          <w:sz w:val="24"/>
          <w:szCs w:val="24"/>
        </w:rPr>
        <w:t>Kraj in datum ___________________   Podpis: ________________</w:t>
      </w:r>
    </w:p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B32D43" w:rsidP="00946927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>
        <w:rPr>
          <w:rFonts w:ascii="Arial Narrow" w:hAnsi="Arial Narrow"/>
          <w:i w:val="0"/>
          <w:iCs/>
          <w:sz w:val="24"/>
          <w:szCs w:val="24"/>
        </w:rPr>
        <w:t xml:space="preserve">Prijavnico poslati na </w:t>
      </w:r>
      <w:r w:rsidR="00946927">
        <w:rPr>
          <w:rFonts w:ascii="Arial Narrow" w:hAnsi="Arial Narrow"/>
          <w:i w:val="0"/>
          <w:iCs/>
          <w:sz w:val="24"/>
          <w:szCs w:val="24"/>
        </w:rPr>
        <w:t xml:space="preserve"> </w:t>
      </w:r>
      <w:proofErr w:type="spellStart"/>
      <w:r w:rsidR="00946927">
        <w:rPr>
          <w:rFonts w:ascii="Arial Narrow" w:hAnsi="Arial Narrow"/>
          <w:i w:val="0"/>
          <w:iCs/>
          <w:sz w:val="24"/>
          <w:szCs w:val="24"/>
        </w:rPr>
        <w:t>mail</w:t>
      </w:r>
      <w:proofErr w:type="spellEnd"/>
      <w:r w:rsidR="00946927">
        <w:rPr>
          <w:rFonts w:ascii="Arial Narrow" w:hAnsi="Arial Narrow"/>
          <w:i w:val="0"/>
          <w:iCs/>
          <w:sz w:val="24"/>
          <w:szCs w:val="24"/>
        </w:rPr>
        <w:t xml:space="preserve"> </w:t>
      </w:r>
      <w:hyperlink r:id="rId12" w:history="1">
        <w:r w:rsidRPr="00E911F1">
          <w:rPr>
            <w:rStyle w:val="Hyperlink"/>
            <w:rFonts w:ascii="Tahoma" w:hAnsi="Tahoma" w:cs="Tahoma"/>
            <w:sz w:val="22"/>
          </w:rPr>
          <w:t>iva.lipovac@yahoo.com</w:t>
        </w:r>
      </w:hyperlink>
      <w:r w:rsidR="00946927">
        <w:rPr>
          <w:rFonts w:ascii="Arial Narrow" w:hAnsi="Arial Narrow"/>
          <w:i w:val="0"/>
          <w:iCs/>
          <w:sz w:val="24"/>
          <w:szCs w:val="24"/>
        </w:rPr>
        <w:t xml:space="preserve"> </w:t>
      </w:r>
      <w:r>
        <w:t xml:space="preserve"> </w:t>
      </w:r>
      <w:r w:rsidR="00946927">
        <w:rPr>
          <w:rFonts w:ascii="Arial Narrow" w:hAnsi="Arial Narrow"/>
          <w:i w:val="0"/>
          <w:iCs/>
          <w:sz w:val="24"/>
          <w:szCs w:val="24"/>
        </w:rPr>
        <w:t xml:space="preserve"> </w:t>
      </w:r>
      <w:r w:rsidR="00946927" w:rsidRPr="002E392D">
        <w:rPr>
          <w:rFonts w:ascii="Arial Narrow" w:hAnsi="Arial Narrow"/>
          <w:b/>
          <w:i w:val="0"/>
          <w:iCs/>
          <w:sz w:val="24"/>
          <w:szCs w:val="24"/>
          <w:u w:val="single"/>
        </w:rPr>
        <w:t xml:space="preserve">do srede, </w:t>
      </w:r>
      <w:r>
        <w:rPr>
          <w:rFonts w:ascii="Arial Narrow" w:hAnsi="Arial Narrow"/>
          <w:b/>
          <w:i w:val="0"/>
          <w:iCs/>
          <w:sz w:val="24"/>
          <w:szCs w:val="24"/>
          <w:u w:val="single"/>
        </w:rPr>
        <w:t>23. SEPTEMBRA 2015</w:t>
      </w:r>
      <w:r w:rsidR="00946927">
        <w:rPr>
          <w:rFonts w:ascii="Arial Narrow" w:hAnsi="Arial Narrow"/>
          <w:i w:val="0"/>
          <w:iCs/>
          <w:sz w:val="24"/>
          <w:szCs w:val="24"/>
        </w:rPr>
        <w:t xml:space="preserve"> ali pa poslati prijavnico po pošti na </w:t>
      </w:r>
      <w:r>
        <w:rPr>
          <w:rFonts w:ascii="Arial Narrow" w:hAnsi="Arial Narrow"/>
          <w:i w:val="0"/>
          <w:iCs/>
          <w:sz w:val="24"/>
          <w:szCs w:val="24"/>
        </w:rPr>
        <w:t xml:space="preserve">društveni naslov do istega datuma </w:t>
      </w:r>
      <w:r w:rsidR="00946927">
        <w:rPr>
          <w:rFonts w:ascii="Arial Narrow" w:hAnsi="Arial Narrow"/>
          <w:i w:val="0"/>
          <w:iCs/>
          <w:sz w:val="24"/>
          <w:szCs w:val="24"/>
        </w:rPr>
        <w:t xml:space="preserve"> / poštni žig/. Informacije na tel. 031 350786.</w:t>
      </w:r>
    </w:p>
    <w:p w:rsidR="00946927" w:rsidRPr="007203F0" w:rsidRDefault="00946927" w:rsidP="00E3044A"/>
    <w:sectPr w:rsidR="00946927" w:rsidRPr="007203F0" w:rsidSect="001110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A4" w:rsidRDefault="002129A4">
      <w:r>
        <w:separator/>
      </w:r>
    </w:p>
  </w:endnote>
  <w:endnote w:type="continuationSeparator" w:id="0">
    <w:p w:rsidR="002129A4" w:rsidRDefault="00212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F6" w:rsidRDefault="005958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F6" w:rsidRDefault="005958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F6" w:rsidRDefault="00595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A4" w:rsidRDefault="002129A4">
      <w:r>
        <w:separator/>
      </w:r>
    </w:p>
  </w:footnote>
  <w:footnote w:type="continuationSeparator" w:id="0">
    <w:p w:rsidR="002129A4" w:rsidRDefault="00212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F6" w:rsidRDefault="005958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F6" w:rsidRPr="008F2BC9" w:rsidRDefault="005958F6">
    <w:pPr>
      <w:pStyle w:val="Header"/>
      <w:rPr>
        <w:rFonts w:cs="Arial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8F6" w:rsidRDefault="005958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">
    <w:nsid w:val="1A50211C"/>
    <w:multiLevelType w:val="multilevel"/>
    <w:tmpl w:val="DB92FC5E"/>
    <w:lvl w:ilvl="0">
      <w:start w:val="1"/>
      <w:numFmt w:val="none"/>
      <w:pStyle w:val="nastevanje2nivo"/>
      <w:lvlText w:val="-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none"/>
      <w:pStyle w:val="nastevanje2nivo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pStyle w:val="nastevanje3nivo"/>
      <w:lvlText w:val="-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none"/>
      <w:pStyle w:val="nastevanje4nivo"/>
      <w:lvlText w:val="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pStyle w:val="nastevanje5nivo"/>
      <w:lvlText w:val="-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1B3629C9"/>
    <w:multiLevelType w:val="singleLevel"/>
    <w:tmpl w:val="EEC48E66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3">
    <w:nsid w:val="5A745287"/>
    <w:multiLevelType w:val="singleLevel"/>
    <w:tmpl w:val="B4D00052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4">
    <w:nsid w:val="780708A1"/>
    <w:multiLevelType w:val="singleLevel"/>
    <w:tmpl w:val="8290403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927"/>
    <w:rsid w:val="0000203E"/>
    <w:rsid w:val="000044B8"/>
    <w:rsid w:val="00026411"/>
    <w:rsid w:val="00035BF1"/>
    <w:rsid w:val="00041EFB"/>
    <w:rsid w:val="00061C45"/>
    <w:rsid w:val="00080835"/>
    <w:rsid w:val="000B5251"/>
    <w:rsid w:val="000B7D18"/>
    <w:rsid w:val="000D6914"/>
    <w:rsid w:val="000F57FB"/>
    <w:rsid w:val="00100EA0"/>
    <w:rsid w:val="00100F46"/>
    <w:rsid w:val="00104EB8"/>
    <w:rsid w:val="00111004"/>
    <w:rsid w:val="001336A3"/>
    <w:rsid w:val="00134784"/>
    <w:rsid w:val="001448C3"/>
    <w:rsid w:val="00144EBF"/>
    <w:rsid w:val="001450C6"/>
    <w:rsid w:val="001561D5"/>
    <w:rsid w:val="0016336A"/>
    <w:rsid w:val="00165853"/>
    <w:rsid w:val="0017153F"/>
    <w:rsid w:val="00182143"/>
    <w:rsid w:val="00182B43"/>
    <w:rsid w:val="001A066F"/>
    <w:rsid w:val="001B0301"/>
    <w:rsid w:val="001B1F12"/>
    <w:rsid w:val="001C0C5E"/>
    <w:rsid w:val="001C1A23"/>
    <w:rsid w:val="001C5DB5"/>
    <w:rsid w:val="001D7779"/>
    <w:rsid w:val="001E26B5"/>
    <w:rsid w:val="001E3D6A"/>
    <w:rsid w:val="001F55E9"/>
    <w:rsid w:val="002033E6"/>
    <w:rsid w:val="002129A4"/>
    <w:rsid w:val="002232BF"/>
    <w:rsid w:val="00233996"/>
    <w:rsid w:val="002344E2"/>
    <w:rsid w:val="002428EC"/>
    <w:rsid w:val="00245384"/>
    <w:rsid w:val="00250FE8"/>
    <w:rsid w:val="002548A7"/>
    <w:rsid w:val="00256B50"/>
    <w:rsid w:val="00270CEE"/>
    <w:rsid w:val="00287CC4"/>
    <w:rsid w:val="002A2A96"/>
    <w:rsid w:val="002A6DC1"/>
    <w:rsid w:val="002B043E"/>
    <w:rsid w:val="002C093F"/>
    <w:rsid w:val="002C12D8"/>
    <w:rsid w:val="002C6D84"/>
    <w:rsid w:val="002D167F"/>
    <w:rsid w:val="002F2A71"/>
    <w:rsid w:val="00312ADE"/>
    <w:rsid w:val="00325B97"/>
    <w:rsid w:val="003275F6"/>
    <w:rsid w:val="0034020D"/>
    <w:rsid w:val="00347AE8"/>
    <w:rsid w:val="00352083"/>
    <w:rsid w:val="003551A6"/>
    <w:rsid w:val="00366F2F"/>
    <w:rsid w:val="003809E1"/>
    <w:rsid w:val="003D026C"/>
    <w:rsid w:val="003E7D66"/>
    <w:rsid w:val="003F4583"/>
    <w:rsid w:val="003F7B45"/>
    <w:rsid w:val="00405ABD"/>
    <w:rsid w:val="00405DF3"/>
    <w:rsid w:val="00413C80"/>
    <w:rsid w:val="0044070B"/>
    <w:rsid w:val="0044595A"/>
    <w:rsid w:val="004465B9"/>
    <w:rsid w:val="00460AEB"/>
    <w:rsid w:val="004661F2"/>
    <w:rsid w:val="00484103"/>
    <w:rsid w:val="00485FD1"/>
    <w:rsid w:val="00486F1A"/>
    <w:rsid w:val="004902FE"/>
    <w:rsid w:val="004908F1"/>
    <w:rsid w:val="00491A71"/>
    <w:rsid w:val="00494AB1"/>
    <w:rsid w:val="00497162"/>
    <w:rsid w:val="004A4D3A"/>
    <w:rsid w:val="004C53A5"/>
    <w:rsid w:val="004D04E1"/>
    <w:rsid w:val="004D0D44"/>
    <w:rsid w:val="004D1CC0"/>
    <w:rsid w:val="004D428E"/>
    <w:rsid w:val="004E40A2"/>
    <w:rsid w:val="004E4493"/>
    <w:rsid w:val="004F1867"/>
    <w:rsid w:val="004F2909"/>
    <w:rsid w:val="00505D9E"/>
    <w:rsid w:val="00512A14"/>
    <w:rsid w:val="00514C12"/>
    <w:rsid w:val="00517851"/>
    <w:rsid w:val="00532A5D"/>
    <w:rsid w:val="00541A9E"/>
    <w:rsid w:val="00547106"/>
    <w:rsid w:val="0055687D"/>
    <w:rsid w:val="00557CC1"/>
    <w:rsid w:val="0056315B"/>
    <w:rsid w:val="005761F8"/>
    <w:rsid w:val="00590057"/>
    <w:rsid w:val="005958F6"/>
    <w:rsid w:val="005B0149"/>
    <w:rsid w:val="005C7635"/>
    <w:rsid w:val="005D2C9D"/>
    <w:rsid w:val="005E601A"/>
    <w:rsid w:val="00604C21"/>
    <w:rsid w:val="00610A53"/>
    <w:rsid w:val="006210AE"/>
    <w:rsid w:val="0062305C"/>
    <w:rsid w:val="006302FF"/>
    <w:rsid w:val="00630E8C"/>
    <w:rsid w:val="00633D14"/>
    <w:rsid w:val="006358D7"/>
    <w:rsid w:val="00653737"/>
    <w:rsid w:val="0067572D"/>
    <w:rsid w:val="00677138"/>
    <w:rsid w:val="006916AB"/>
    <w:rsid w:val="00694520"/>
    <w:rsid w:val="00695DE0"/>
    <w:rsid w:val="006A6CCE"/>
    <w:rsid w:val="006B05B4"/>
    <w:rsid w:val="006B2B40"/>
    <w:rsid w:val="006F0F89"/>
    <w:rsid w:val="006F1BE2"/>
    <w:rsid w:val="00711534"/>
    <w:rsid w:val="007203F0"/>
    <w:rsid w:val="00725FB7"/>
    <w:rsid w:val="00730AB1"/>
    <w:rsid w:val="00744F21"/>
    <w:rsid w:val="00750746"/>
    <w:rsid w:val="00757B30"/>
    <w:rsid w:val="00777EC8"/>
    <w:rsid w:val="007805F6"/>
    <w:rsid w:val="00782849"/>
    <w:rsid w:val="007859DC"/>
    <w:rsid w:val="007A4211"/>
    <w:rsid w:val="007A7E71"/>
    <w:rsid w:val="007B77C0"/>
    <w:rsid w:val="007C5845"/>
    <w:rsid w:val="007D2156"/>
    <w:rsid w:val="007D70EB"/>
    <w:rsid w:val="007E3298"/>
    <w:rsid w:val="007E6523"/>
    <w:rsid w:val="008110EA"/>
    <w:rsid w:val="008234D3"/>
    <w:rsid w:val="00826EB4"/>
    <w:rsid w:val="00833C3A"/>
    <w:rsid w:val="0084266E"/>
    <w:rsid w:val="008576CF"/>
    <w:rsid w:val="008663A2"/>
    <w:rsid w:val="00870955"/>
    <w:rsid w:val="008809BA"/>
    <w:rsid w:val="00881FE9"/>
    <w:rsid w:val="008831B0"/>
    <w:rsid w:val="00885CA4"/>
    <w:rsid w:val="00886408"/>
    <w:rsid w:val="00886B43"/>
    <w:rsid w:val="00892956"/>
    <w:rsid w:val="00892A75"/>
    <w:rsid w:val="008A1D32"/>
    <w:rsid w:val="008C6009"/>
    <w:rsid w:val="008D2E03"/>
    <w:rsid w:val="008F1CBD"/>
    <w:rsid w:val="008F2BC9"/>
    <w:rsid w:val="009165B4"/>
    <w:rsid w:val="009222FB"/>
    <w:rsid w:val="009405FE"/>
    <w:rsid w:val="00942138"/>
    <w:rsid w:val="009432EA"/>
    <w:rsid w:val="00946927"/>
    <w:rsid w:val="0095503A"/>
    <w:rsid w:val="00961BD0"/>
    <w:rsid w:val="0097242A"/>
    <w:rsid w:val="009817C2"/>
    <w:rsid w:val="00986F71"/>
    <w:rsid w:val="009B4D5C"/>
    <w:rsid w:val="009D2733"/>
    <w:rsid w:val="00A251AD"/>
    <w:rsid w:val="00A30E88"/>
    <w:rsid w:val="00A445BE"/>
    <w:rsid w:val="00A76A9A"/>
    <w:rsid w:val="00AA2F68"/>
    <w:rsid w:val="00AA4B8B"/>
    <w:rsid w:val="00AC5256"/>
    <w:rsid w:val="00AC5573"/>
    <w:rsid w:val="00AD1F31"/>
    <w:rsid w:val="00AD44D4"/>
    <w:rsid w:val="00AE2943"/>
    <w:rsid w:val="00AF76E1"/>
    <w:rsid w:val="00B119CE"/>
    <w:rsid w:val="00B1728A"/>
    <w:rsid w:val="00B27874"/>
    <w:rsid w:val="00B32D43"/>
    <w:rsid w:val="00B35F45"/>
    <w:rsid w:val="00B37E97"/>
    <w:rsid w:val="00B47CBD"/>
    <w:rsid w:val="00B50479"/>
    <w:rsid w:val="00B80FD3"/>
    <w:rsid w:val="00B83302"/>
    <w:rsid w:val="00B84F04"/>
    <w:rsid w:val="00B9018B"/>
    <w:rsid w:val="00B92D6D"/>
    <w:rsid w:val="00BA001E"/>
    <w:rsid w:val="00BA3A1D"/>
    <w:rsid w:val="00BB5B14"/>
    <w:rsid w:val="00BC5AF8"/>
    <w:rsid w:val="00BD437E"/>
    <w:rsid w:val="00C31142"/>
    <w:rsid w:val="00C365C3"/>
    <w:rsid w:val="00C3758C"/>
    <w:rsid w:val="00C44E9D"/>
    <w:rsid w:val="00C503E3"/>
    <w:rsid w:val="00C71305"/>
    <w:rsid w:val="00C719A0"/>
    <w:rsid w:val="00C93ACC"/>
    <w:rsid w:val="00C942CD"/>
    <w:rsid w:val="00CA0DAF"/>
    <w:rsid w:val="00CD4E33"/>
    <w:rsid w:val="00CF2746"/>
    <w:rsid w:val="00D00E13"/>
    <w:rsid w:val="00D40678"/>
    <w:rsid w:val="00D44B18"/>
    <w:rsid w:val="00D619FA"/>
    <w:rsid w:val="00D67A73"/>
    <w:rsid w:val="00D767EE"/>
    <w:rsid w:val="00D7774C"/>
    <w:rsid w:val="00D84858"/>
    <w:rsid w:val="00D9426D"/>
    <w:rsid w:val="00DA1D08"/>
    <w:rsid w:val="00DB416F"/>
    <w:rsid w:val="00DB7B3A"/>
    <w:rsid w:val="00DD2286"/>
    <w:rsid w:val="00DD329D"/>
    <w:rsid w:val="00DD7AAF"/>
    <w:rsid w:val="00DF42BF"/>
    <w:rsid w:val="00E0775D"/>
    <w:rsid w:val="00E24476"/>
    <w:rsid w:val="00E3044A"/>
    <w:rsid w:val="00E43ED3"/>
    <w:rsid w:val="00E92A2D"/>
    <w:rsid w:val="00E93003"/>
    <w:rsid w:val="00E97C8A"/>
    <w:rsid w:val="00EA41D9"/>
    <w:rsid w:val="00EB15B2"/>
    <w:rsid w:val="00EE24B0"/>
    <w:rsid w:val="00F00197"/>
    <w:rsid w:val="00F073AF"/>
    <w:rsid w:val="00F130B8"/>
    <w:rsid w:val="00F201B8"/>
    <w:rsid w:val="00F2139B"/>
    <w:rsid w:val="00F2172C"/>
    <w:rsid w:val="00F25D1B"/>
    <w:rsid w:val="00F3155A"/>
    <w:rsid w:val="00F31940"/>
    <w:rsid w:val="00F35F5F"/>
    <w:rsid w:val="00F41BD5"/>
    <w:rsid w:val="00F50E4D"/>
    <w:rsid w:val="00F55D2D"/>
    <w:rsid w:val="00F73C05"/>
    <w:rsid w:val="00F74614"/>
    <w:rsid w:val="00F84873"/>
    <w:rsid w:val="00F94FE9"/>
    <w:rsid w:val="00F9735C"/>
    <w:rsid w:val="00FA575D"/>
    <w:rsid w:val="00FA594B"/>
    <w:rsid w:val="00FB049B"/>
    <w:rsid w:val="00FC70BA"/>
    <w:rsid w:val="00FC77E2"/>
    <w:rsid w:val="00FD480E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927"/>
    <w:rPr>
      <w:lang w:val="sl-SI" w:eastAsia="en-US"/>
    </w:rPr>
  </w:style>
  <w:style w:type="paragraph" w:styleId="Heading1">
    <w:name w:val="heading 1"/>
    <w:basedOn w:val="Normal"/>
    <w:next w:val="Normal"/>
    <w:qFormat/>
    <w:rsid w:val="00FA594B"/>
    <w:pPr>
      <w:keepNext/>
      <w:spacing w:after="3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rsid w:val="00FA594B"/>
    <w:pPr>
      <w:keepNext/>
      <w:spacing w:after="3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FA594B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594B"/>
    <w:pPr>
      <w:tabs>
        <w:tab w:val="center" w:pos="4253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FA594B"/>
    <w:pPr>
      <w:tabs>
        <w:tab w:val="center" w:pos="4253"/>
        <w:tab w:val="right" w:pos="9072"/>
      </w:tabs>
    </w:pPr>
    <w:rPr>
      <w:rFonts w:ascii="Arial" w:hAnsi="Arial"/>
      <w:sz w:val="16"/>
    </w:rPr>
  </w:style>
  <w:style w:type="character" w:styleId="EndnoteReference">
    <w:name w:val="endnote reference"/>
    <w:basedOn w:val="DefaultParagraphFont"/>
    <w:semiHidden/>
    <w:rsid w:val="00FA594B"/>
    <w:rPr>
      <w:rFonts w:ascii="Arial" w:hAnsi="Arial"/>
      <w:vertAlign w:val="superscript"/>
    </w:rPr>
  </w:style>
  <w:style w:type="character" w:styleId="FootnoteReference">
    <w:name w:val="footnote reference"/>
    <w:basedOn w:val="DefaultParagraphFont"/>
    <w:semiHidden/>
    <w:rsid w:val="00FA594B"/>
    <w:rPr>
      <w:rFonts w:ascii="Arial" w:hAnsi="Arial"/>
      <w:vertAlign w:val="superscript"/>
    </w:rPr>
  </w:style>
  <w:style w:type="paragraph" w:customStyle="1" w:styleId="Naslov">
    <w:name w:val="Naslov"/>
    <w:basedOn w:val="Normal"/>
    <w:next w:val="Normal"/>
    <w:rsid w:val="00FA594B"/>
    <w:pPr>
      <w:keepNext/>
      <w:spacing w:after="360"/>
    </w:pPr>
    <w:rPr>
      <w:rFonts w:ascii="Arial" w:hAnsi="Arial"/>
      <w:b/>
      <w:sz w:val="24"/>
    </w:rPr>
  </w:style>
  <w:style w:type="paragraph" w:customStyle="1" w:styleId="nastevanje1nivo">
    <w:name w:val="nastevanje_1_nivo"/>
    <w:basedOn w:val="Normal"/>
    <w:rsid w:val="00FA594B"/>
    <w:pPr>
      <w:numPr>
        <w:numId w:val="6"/>
      </w:numPr>
      <w:tabs>
        <w:tab w:val="left" w:pos="284"/>
      </w:tabs>
    </w:pPr>
    <w:rPr>
      <w:rFonts w:ascii="Arial" w:hAnsi="Arial"/>
    </w:rPr>
  </w:style>
  <w:style w:type="paragraph" w:customStyle="1" w:styleId="nastevanje2nivo">
    <w:name w:val="nastevanje_2_nivo"/>
    <w:basedOn w:val="Normal"/>
    <w:rsid w:val="00C71305"/>
    <w:pPr>
      <w:numPr>
        <w:ilvl w:val="1"/>
        <w:numId w:val="7"/>
      </w:numPr>
      <w:tabs>
        <w:tab w:val="left" w:pos="567"/>
      </w:tabs>
    </w:pPr>
    <w:rPr>
      <w:rFonts w:ascii="Arial" w:hAnsi="Arial"/>
    </w:rPr>
  </w:style>
  <w:style w:type="paragraph" w:customStyle="1" w:styleId="nastevanje3nivo">
    <w:name w:val="nastevanje_3_nivo"/>
    <w:basedOn w:val="Normal"/>
    <w:rsid w:val="00C71305"/>
    <w:pPr>
      <w:numPr>
        <w:ilvl w:val="2"/>
        <w:numId w:val="7"/>
      </w:numPr>
      <w:tabs>
        <w:tab w:val="left" w:pos="851"/>
      </w:tabs>
    </w:pPr>
    <w:rPr>
      <w:rFonts w:ascii="Arial" w:hAnsi="Arial"/>
    </w:rPr>
  </w:style>
  <w:style w:type="paragraph" w:customStyle="1" w:styleId="nastevanje4nivo">
    <w:name w:val="nastevanje_4_nivo"/>
    <w:basedOn w:val="nastevanje3nivo"/>
    <w:rsid w:val="00C71305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rsid w:val="00C71305"/>
    <w:pPr>
      <w:numPr>
        <w:ilvl w:val="4"/>
      </w:numPr>
      <w:tabs>
        <w:tab w:val="clear" w:pos="1134"/>
        <w:tab w:val="left" w:pos="1418"/>
      </w:tabs>
    </w:pPr>
  </w:style>
  <w:style w:type="character" w:styleId="PageNumber">
    <w:name w:val="page number"/>
    <w:basedOn w:val="DefaultParagraphFont"/>
    <w:rsid w:val="00FA594B"/>
    <w:rPr>
      <w:rFonts w:ascii="Arial" w:hAnsi="Arial"/>
      <w:b/>
      <w:sz w:val="20"/>
    </w:rPr>
  </w:style>
  <w:style w:type="paragraph" w:customStyle="1" w:styleId="Podnaslov">
    <w:name w:val="Podnaslov"/>
    <w:basedOn w:val="Normal"/>
    <w:rsid w:val="00FA594B"/>
    <w:pPr>
      <w:keepNext/>
      <w:spacing w:after="360"/>
    </w:pPr>
    <w:rPr>
      <w:rFonts w:ascii="Arial" w:hAnsi="Arial"/>
      <w:b/>
    </w:rPr>
  </w:style>
  <w:style w:type="paragraph" w:customStyle="1" w:styleId="Podpisnik1">
    <w:name w:val="Podpisnik(1)"/>
    <w:basedOn w:val="Normal"/>
    <w:next w:val="Normal"/>
    <w:rsid w:val="00FA594B"/>
    <w:pPr>
      <w:tabs>
        <w:tab w:val="left" w:pos="4253"/>
      </w:tabs>
    </w:pPr>
    <w:rPr>
      <w:rFonts w:ascii="Arial" w:hAnsi="Arial"/>
    </w:rPr>
  </w:style>
  <w:style w:type="paragraph" w:customStyle="1" w:styleId="Podpisnik2">
    <w:name w:val="Podpisnik(2)"/>
    <w:basedOn w:val="Normal"/>
    <w:next w:val="Normal"/>
    <w:rsid w:val="00FA594B"/>
    <w:pPr>
      <w:tabs>
        <w:tab w:val="left" w:pos="4253"/>
        <w:tab w:val="left" w:pos="7088"/>
      </w:tabs>
    </w:pPr>
    <w:rPr>
      <w:rFonts w:ascii="Arial" w:hAnsi="Arial"/>
    </w:rPr>
  </w:style>
  <w:style w:type="paragraph" w:customStyle="1" w:styleId="Podpisnik3">
    <w:name w:val="Podpisnik(3)"/>
    <w:basedOn w:val="Podpisnik2"/>
    <w:next w:val="Normal"/>
    <w:rsid w:val="00FA594B"/>
    <w:pPr>
      <w:tabs>
        <w:tab w:val="left" w:pos="1418"/>
      </w:tabs>
    </w:pPr>
  </w:style>
  <w:style w:type="paragraph" w:customStyle="1" w:styleId="stevilcenje">
    <w:name w:val="stevilcenje"/>
    <w:basedOn w:val="Normal"/>
    <w:rsid w:val="00FA594B"/>
    <w:pPr>
      <w:ind w:left="340" w:hanging="340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FA594B"/>
    <w:rPr>
      <w:rFonts w:ascii="Arial" w:hAnsi="Arial"/>
      <w:sz w:val="16"/>
    </w:rPr>
  </w:style>
  <w:style w:type="paragraph" w:styleId="TOAHeading">
    <w:name w:val="toa heading"/>
    <w:basedOn w:val="Normal"/>
    <w:next w:val="Normal"/>
    <w:semiHidden/>
    <w:rsid w:val="00FA594B"/>
    <w:pPr>
      <w:spacing w:before="120"/>
    </w:pPr>
    <w:rPr>
      <w:rFonts w:ascii="Arial" w:hAnsi="Arial"/>
      <w:b/>
      <w:i/>
      <w:sz w:val="24"/>
    </w:rPr>
  </w:style>
  <w:style w:type="paragraph" w:styleId="TOC9">
    <w:name w:val="toc 9"/>
    <w:basedOn w:val="Normal"/>
    <w:next w:val="Normal"/>
    <w:semiHidden/>
    <w:rsid w:val="00FA594B"/>
    <w:pPr>
      <w:ind w:left="1600"/>
    </w:pPr>
    <w:rPr>
      <w:rFonts w:ascii="Arial" w:hAnsi="Arial"/>
    </w:rPr>
  </w:style>
  <w:style w:type="paragraph" w:styleId="NoSpacing">
    <w:name w:val="No Spacing"/>
    <w:uiPriority w:val="1"/>
    <w:qFormat/>
    <w:rsid w:val="00E3044A"/>
    <w:rPr>
      <w:rFonts w:ascii="Arial" w:hAnsi="Arial"/>
      <w:lang w:val="sl-SI" w:eastAsia="en-US"/>
    </w:rPr>
  </w:style>
  <w:style w:type="paragraph" w:styleId="BodyText">
    <w:name w:val="Body Text"/>
    <w:basedOn w:val="Normal"/>
    <w:link w:val="BodyTextChar"/>
    <w:rsid w:val="00946927"/>
    <w:pPr>
      <w:tabs>
        <w:tab w:val="right" w:leader="underscore" w:pos="5103"/>
        <w:tab w:val="left" w:pos="5387"/>
        <w:tab w:val="right" w:leader="underscore" w:pos="10490"/>
      </w:tabs>
      <w:jc w:val="center"/>
    </w:pPr>
    <w:rPr>
      <w:i/>
      <w:sz w:val="18"/>
    </w:rPr>
  </w:style>
  <w:style w:type="character" w:customStyle="1" w:styleId="BodyTextChar">
    <w:name w:val="Body Text Char"/>
    <w:basedOn w:val="DefaultParagraphFont"/>
    <w:link w:val="BodyText"/>
    <w:rsid w:val="00946927"/>
    <w:rPr>
      <w:i/>
      <w:sz w:val="18"/>
      <w:lang w:val="sl-SI" w:eastAsia="en-US"/>
    </w:rPr>
  </w:style>
  <w:style w:type="character" w:styleId="Hyperlink">
    <w:name w:val="Hyperlink"/>
    <w:basedOn w:val="DefaultParagraphFont"/>
    <w:rsid w:val="00946927"/>
    <w:rPr>
      <w:color w:val="0000FF"/>
      <w:u w:val="single"/>
    </w:rPr>
  </w:style>
  <w:style w:type="table" w:styleId="TableGrid">
    <w:name w:val="Table Grid"/>
    <w:basedOn w:val="TableNormal"/>
    <w:rsid w:val="00946927"/>
    <w:pPr>
      <w:overflowPunct w:val="0"/>
      <w:autoSpaceDE w:val="0"/>
      <w:autoSpaceDN w:val="0"/>
      <w:adjustRightInd w:val="0"/>
      <w:textAlignment w:val="baseline"/>
    </w:pPr>
    <w:rPr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26E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26EB4"/>
    <w:rPr>
      <w:lang w:val="sl-SI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.lipovac@yahoo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d-grosuplje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va.lipovac@yaho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d-grosuplje.s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21CA-2E4D-40F9-A26D-BED6B375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NLB d.d.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pusb</dc:creator>
  <cp:lastModifiedBy>pusb</cp:lastModifiedBy>
  <cp:revision>6</cp:revision>
  <cp:lastPrinted>2014-10-28T10:39:00Z</cp:lastPrinted>
  <dcterms:created xsi:type="dcterms:W3CDTF">2014-10-27T09:29:00Z</dcterms:created>
  <dcterms:modified xsi:type="dcterms:W3CDTF">2015-09-16T10:40:00Z</dcterms:modified>
</cp:coreProperties>
</file>